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25C" w:rsidRPr="0068325C" w:rsidRDefault="0068325C" w:rsidP="0068325C">
      <w:pPr>
        <w:pStyle w:val="Normal-ihs"/>
        <w:tabs>
          <w:tab w:val="clear" w:pos="1134"/>
          <w:tab w:val="clear" w:pos="9072"/>
        </w:tabs>
        <w:autoSpaceDE/>
        <w:autoSpaceDN/>
        <w:spacing w:after="0" w:line="240" w:lineRule="auto"/>
        <w:jc w:val="center"/>
        <w:rPr>
          <w:rFonts w:asciiTheme="minorHAnsi" w:hAnsiTheme="minorHAnsi" w:cstheme="minorHAnsi"/>
          <w:b/>
          <w:iCs/>
        </w:rPr>
      </w:pPr>
      <w:r w:rsidRPr="0068325C">
        <w:rPr>
          <w:rFonts w:asciiTheme="minorHAnsi" w:hAnsiTheme="minorHAnsi" w:cstheme="minorHAnsi"/>
          <w:b/>
          <w:iCs/>
        </w:rPr>
        <w:t>Terms of Reference</w:t>
      </w:r>
      <w:r>
        <w:rPr>
          <w:rFonts w:asciiTheme="minorHAnsi" w:hAnsiTheme="minorHAnsi" w:cstheme="minorHAnsi"/>
          <w:b/>
          <w:iCs/>
        </w:rPr>
        <w:t xml:space="preserve"> for a </w:t>
      </w:r>
      <w:r w:rsidRPr="0068325C">
        <w:rPr>
          <w:rFonts w:asciiTheme="minorHAnsi" w:hAnsiTheme="minorHAnsi" w:cstheme="minorHAnsi"/>
          <w:b/>
          <w:iCs/>
        </w:rPr>
        <w:t xml:space="preserve">Short-Term </w:t>
      </w:r>
      <w:r w:rsidR="00602522">
        <w:rPr>
          <w:rFonts w:asciiTheme="minorHAnsi" w:hAnsiTheme="minorHAnsi" w:cstheme="minorHAnsi"/>
          <w:b/>
          <w:iCs/>
        </w:rPr>
        <w:t>Consultant</w:t>
      </w:r>
      <w:bookmarkStart w:id="0" w:name="_GoBack"/>
      <w:bookmarkEnd w:id="0"/>
      <w:r w:rsidRPr="0068325C">
        <w:rPr>
          <w:rFonts w:asciiTheme="minorHAnsi" w:hAnsiTheme="minorHAnsi" w:cstheme="minorHAnsi"/>
          <w:b/>
          <w:iCs/>
        </w:rPr>
        <w:t xml:space="preserve"> (ST</w:t>
      </w:r>
      <w:r w:rsidR="00602522">
        <w:rPr>
          <w:rFonts w:asciiTheme="minorHAnsi" w:hAnsiTheme="minorHAnsi" w:cstheme="minorHAnsi"/>
          <w:b/>
          <w:iCs/>
        </w:rPr>
        <w:t>C</w:t>
      </w:r>
      <w:r w:rsidRPr="0068325C">
        <w:rPr>
          <w:rFonts w:asciiTheme="minorHAnsi" w:hAnsiTheme="minorHAnsi" w:cstheme="minorHAnsi"/>
          <w:b/>
          <w:iCs/>
        </w:rPr>
        <w:t>)</w:t>
      </w:r>
    </w:p>
    <w:p w:rsidR="0068325C" w:rsidRPr="0068325C" w:rsidRDefault="0068325C" w:rsidP="0068325C">
      <w:pPr>
        <w:pStyle w:val="Normal-ihs"/>
        <w:tabs>
          <w:tab w:val="clear" w:pos="1134"/>
          <w:tab w:val="clear" w:pos="9072"/>
        </w:tabs>
        <w:autoSpaceDE/>
        <w:autoSpaceDN/>
        <w:spacing w:after="0" w:line="240" w:lineRule="auto"/>
        <w:jc w:val="center"/>
        <w:rPr>
          <w:rFonts w:asciiTheme="minorHAnsi" w:hAnsiTheme="minorHAnsi" w:cstheme="minorHAnsi"/>
          <w:b/>
          <w:iCs/>
        </w:rPr>
      </w:pPr>
      <w:r w:rsidRPr="0068325C">
        <w:rPr>
          <w:rFonts w:asciiTheme="minorHAnsi" w:hAnsiTheme="minorHAnsi" w:cstheme="minorHAnsi"/>
          <w:b/>
          <w:iCs/>
        </w:rPr>
        <w:t>Research Assistant for the Impact Evaluation of the Adolescent Girls Initiative (AGI)</w:t>
      </w:r>
    </w:p>
    <w:p w:rsidR="0068325C" w:rsidRPr="0068325C" w:rsidRDefault="0068325C" w:rsidP="0068325C">
      <w:pPr>
        <w:spacing w:after="0"/>
        <w:rPr>
          <w:rFonts w:cstheme="minorHAnsi"/>
        </w:rPr>
      </w:pPr>
    </w:p>
    <w:p w:rsidR="0068325C" w:rsidRPr="0068325C" w:rsidRDefault="0068325C" w:rsidP="0068325C">
      <w:pPr>
        <w:spacing w:after="0"/>
        <w:rPr>
          <w:rFonts w:cstheme="minorHAnsi"/>
          <w:b/>
        </w:rPr>
      </w:pPr>
      <w:r w:rsidRPr="0068325C">
        <w:rPr>
          <w:rFonts w:cstheme="minorHAnsi"/>
          <w:b/>
        </w:rPr>
        <w:t>Background</w:t>
      </w:r>
    </w:p>
    <w:p w:rsidR="0068325C" w:rsidRDefault="0068325C" w:rsidP="0068325C">
      <w:pPr>
        <w:autoSpaceDE w:val="0"/>
        <w:autoSpaceDN w:val="0"/>
        <w:adjustRightInd w:val="0"/>
      </w:pPr>
      <w:r w:rsidRPr="0068325C">
        <w:rPr>
          <w:rFonts w:cstheme="minorHAnsi"/>
          <w:color w:val="000000"/>
        </w:rPr>
        <w:t xml:space="preserve">In 2008, the World Bank launched the Adolescent Girls Initiative (AGI), a multi-country partnership to promote the economic empowerment of adolescent girls and young women.  A series of pilot projects offer </w:t>
      </w:r>
      <w:r w:rsidR="007264B3">
        <w:rPr>
          <w:rFonts w:cstheme="minorHAnsi"/>
          <w:color w:val="000000"/>
        </w:rPr>
        <w:t>vocational training and complementary services</w:t>
      </w:r>
      <w:r w:rsidRPr="0068325C">
        <w:rPr>
          <w:rFonts w:cstheme="minorHAnsi"/>
          <w:color w:val="000000"/>
        </w:rPr>
        <w:t xml:space="preserve"> to facilitate young women’s transition to work in </w:t>
      </w:r>
      <w:r w:rsidR="007264B3">
        <w:rPr>
          <w:rFonts w:cstheme="minorHAnsi"/>
          <w:color w:val="000000"/>
        </w:rPr>
        <w:t>eight</w:t>
      </w:r>
      <w:r w:rsidRPr="0068325C">
        <w:rPr>
          <w:rFonts w:cstheme="minorHAnsi"/>
          <w:color w:val="000000"/>
        </w:rPr>
        <w:t xml:space="preserve"> countries (Liberia, Rwanda, South Sudan, Nepal, Afghanistan</w:t>
      </w:r>
      <w:r w:rsidR="007264B3">
        <w:rPr>
          <w:rFonts w:cstheme="minorHAnsi"/>
          <w:color w:val="000000"/>
        </w:rPr>
        <w:t>, Haiti, Jordan, and Laos</w:t>
      </w:r>
      <w:r w:rsidRPr="0068325C">
        <w:rPr>
          <w:rFonts w:cstheme="minorHAnsi"/>
          <w:color w:val="000000"/>
        </w:rPr>
        <w:t xml:space="preserve">). </w:t>
      </w:r>
      <w:r w:rsidRPr="0068325C">
        <w:rPr>
          <w:rFonts w:cstheme="minorHAnsi"/>
        </w:rPr>
        <w:t>The AGI provides</w:t>
      </w:r>
      <w:r w:rsidRPr="00FD24A8">
        <w:t xml:space="preserve">, among other interventions, technical and entrepreneurial skills training based on market demand, life skills training, and job placement and mentorship opportunities for adolescent girls. To draw lessons from this new undertaking and inform future program design, a rigorous impact evaluation </w:t>
      </w:r>
      <w:r>
        <w:t>is being</w:t>
      </w:r>
      <w:r w:rsidRPr="00FD24A8">
        <w:t xml:space="preserve"> implemented for </w:t>
      </w:r>
      <w:r w:rsidR="007264B3">
        <w:t>6 out of 8</w:t>
      </w:r>
      <w:r w:rsidRPr="00FD24A8">
        <w:t xml:space="preserve"> AGI</w:t>
      </w:r>
      <w:r w:rsidR="007264B3">
        <w:t xml:space="preserve"> pilots</w:t>
      </w:r>
      <w:r w:rsidRPr="00FD24A8">
        <w:t xml:space="preserve">. </w:t>
      </w:r>
    </w:p>
    <w:p w:rsidR="0068325C" w:rsidRPr="008A5D7E" w:rsidRDefault="0068325C" w:rsidP="0068325C">
      <w:pPr>
        <w:spacing w:after="0"/>
        <w:rPr>
          <w:b/>
        </w:rPr>
      </w:pPr>
      <w:r w:rsidRPr="008A5D7E">
        <w:rPr>
          <w:b/>
        </w:rPr>
        <w:t>Objective</w:t>
      </w:r>
    </w:p>
    <w:p w:rsidR="0068325C" w:rsidRDefault="0068325C" w:rsidP="0068325C">
      <w:pPr>
        <w:spacing w:after="0"/>
      </w:pPr>
      <w:r>
        <w:t>The objective of this assignment is to provide research assistance to the AG</w:t>
      </w:r>
      <w:r w:rsidR="007264B3">
        <w:t xml:space="preserve">I's Impact Evaluation Specialist on the analysis of survey data related to ongoing evaluations of four AGI pilots (Liberia, South Sudan, Nepal, and Afghanistan). </w:t>
      </w:r>
    </w:p>
    <w:p w:rsidR="0068325C" w:rsidRDefault="0068325C" w:rsidP="0068325C">
      <w:pPr>
        <w:spacing w:after="0"/>
      </w:pPr>
    </w:p>
    <w:p w:rsidR="0068325C" w:rsidRPr="0068325C" w:rsidRDefault="0068325C" w:rsidP="0068325C">
      <w:pPr>
        <w:spacing w:after="0"/>
        <w:rPr>
          <w:rFonts w:cstheme="minorHAnsi"/>
          <w:b/>
        </w:rPr>
      </w:pPr>
      <w:r w:rsidRPr="0068325C">
        <w:rPr>
          <w:rFonts w:cstheme="minorHAnsi"/>
          <w:b/>
        </w:rPr>
        <w:t>Description of Assignment</w:t>
      </w:r>
    </w:p>
    <w:p w:rsidR="0068325C" w:rsidRPr="0068325C" w:rsidRDefault="0068325C" w:rsidP="0068325C">
      <w:pPr>
        <w:spacing w:after="0"/>
        <w:rPr>
          <w:rFonts w:cstheme="minorHAnsi"/>
        </w:rPr>
      </w:pPr>
      <w:r w:rsidRPr="0068325C">
        <w:rPr>
          <w:rFonts w:cstheme="minorHAnsi"/>
        </w:rPr>
        <w:t xml:space="preserve">The research assistant will be responsible </w:t>
      </w:r>
      <w:r w:rsidR="007264B3">
        <w:rPr>
          <w:rFonts w:cstheme="minorHAnsi"/>
        </w:rPr>
        <w:t>to provide data management and analytical tasks on an as-needed basis. The tasks will likely include, but are not limited to, the following</w:t>
      </w:r>
      <w:r w:rsidRPr="0068325C">
        <w:rPr>
          <w:rFonts w:cstheme="minorHAnsi"/>
        </w:rPr>
        <w:t>:</w:t>
      </w:r>
    </w:p>
    <w:p w:rsidR="0068325C" w:rsidRPr="0068325C" w:rsidRDefault="0068325C" w:rsidP="0068325C">
      <w:pPr>
        <w:pStyle w:val="ListParagraph"/>
        <w:numPr>
          <w:ilvl w:val="0"/>
          <w:numId w:val="4"/>
        </w:numPr>
        <w:spacing w:after="0"/>
        <w:rPr>
          <w:rFonts w:cstheme="minorHAnsi"/>
        </w:rPr>
      </w:pPr>
      <w:r w:rsidRPr="0068325C">
        <w:rPr>
          <w:rFonts w:cstheme="minorHAnsi"/>
        </w:rPr>
        <w:t>Prepar</w:t>
      </w:r>
      <w:r w:rsidR="007264B3">
        <w:rPr>
          <w:rFonts w:cstheme="minorHAnsi"/>
        </w:rPr>
        <w:t>e clean baseline and panel data sets as new survey data is collected in South Sudan and Afghanistan.</w:t>
      </w:r>
    </w:p>
    <w:p w:rsidR="0068325C" w:rsidRDefault="0068325C" w:rsidP="0068325C">
      <w:pPr>
        <w:pStyle w:val="ListParagraph"/>
        <w:numPr>
          <w:ilvl w:val="0"/>
          <w:numId w:val="4"/>
        </w:numPr>
        <w:spacing w:after="0" w:line="240" w:lineRule="auto"/>
        <w:rPr>
          <w:rFonts w:cstheme="minorHAnsi"/>
        </w:rPr>
      </w:pPr>
      <w:r w:rsidRPr="0068325C">
        <w:rPr>
          <w:rFonts w:cstheme="minorHAnsi"/>
        </w:rPr>
        <w:t>Conduct descriptive a</w:t>
      </w:r>
      <w:r w:rsidR="007264B3">
        <w:rPr>
          <w:rFonts w:cstheme="minorHAnsi"/>
        </w:rPr>
        <w:t xml:space="preserve">nd econometric analysis of data, including balance tests, cross-tabulations, and regression analysis using panel data methods. </w:t>
      </w:r>
    </w:p>
    <w:p w:rsidR="007264B3" w:rsidRDefault="007264B3" w:rsidP="0068325C">
      <w:pPr>
        <w:pStyle w:val="ListParagraph"/>
        <w:numPr>
          <w:ilvl w:val="0"/>
          <w:numId w:val="4"/>
        </w:numPr>
        <w:spacing w:after="0" w:line="240" w:lineRule="auto"/>
        <w:rPr>
          <w:rFonts w:cstheme="minorHAnsi"/>
        </w:rPr>
      </w:pPr>
      <w:r>
        <w:rPr>
          <w:rFonts w:cstheme="minorHAnsi"/>
        </w:rPr>
        <w:t>Produce short baseline reports of 10-15 pages to summarize the findings of descriptive analyses of baseline survey data in South Sudan, Nepal, and Afghanistan.</w:t>
      </w:r>
    </w:p>
    <w:p w:rsidR="007264B3" w:rsidRPr="0068325C" w:rsidRDefault="007264B3" w:rsidP="0068325C">
      <w:pPr>
        <w:pStyle w:val="ListParagraph"/>
        <w:numPr>
          <w:ilvl w:val="0"/>
          <w:numId w:val="4"/>
        </w:numPr>
        <w:spacing w:after="0" w:line="240" w:lineRule="auto"/>
        <w:rPr>
          <w:rFonts w:cstheme="minorHAnsi"/>
        </w:rPr>
      </w:pPr>
      <w:r>
        <w:rPr>
          <w:rFonts w:cstheme="minorHAnsi"/>
        </w:rPr>
        <w:t xml:space="preserve">Assist with revisions of survey instruments as needed. </w:t>
      </w:r>
    </w:p>
    <w:p w:rsidR="0068325C" w:rsidRPr="0068325C" w:rsidRDefault="0068325C" w:rsidP="0068325C">
      <w:pPr>
        <w:pStyle w:val="ListParagraph"/>
        <w:numPr>
          <w:ilvl w:val="0"/>
          <w:numId w:val="4"/>
        </w:numPr>
        <w:spacing w:after="0" w:line="240" w:lineRule="auto"/>
        <w:rPr>
          <w:rFonts w:cstheme="minorHAnsi"/>
        </w:rPr>
      </w:pPr>
      <w:r w:rsidRPr="0068325C">
        <w:rPr>
          <w:rFonts w:cstheme="minorHAnsi"/>
        </w:rPr>
        <w:t xml:space="preserve">Review literature and consult experts as needed to refine the econometric methods used for the analysis. </w:t>
      </w:r>
    </w:p>
    <w:p w:rsidR="00602522" w:rsidRPr="0068325C" w:rsidRDefault="00602522" w:rsidP="00602522">
      <w:pPr>
        <w:pStyle w:val="ListParagraph"/>
        <w:numPr>
          <w:ilvl w:val="0"/>
          <w:numId w:val="4"/>
        </w:numPr>
        <w:spacing w:after="0" w:line="240" w:lineRule="auto"/>
        <w:rPr>
          <w:rFonts w:cstheme="minorHAnsi"/>
        </w:rPr>
      </w:pPr>
      <w:r w:rsidRPr="0068325C">
        <w:rPr>
          <w:rFonts w:cstheme="minorHAnsi"/>
        </w:rPr>
        <w:t xml:space="preserve">Draft written summaries of analysis and academic literature, as needed.   </w:t>
      </w:r>
    </w:p>
    <w:p w:rsidR="0068325C" w:rsidRPr="0068325C" w:rsidRDefault="0068325C" w:rsidP="0068325C">
      <w:pPr>
        <w:pStyle w:val="ListParagraph"/>
        <w:numPr>
          <w:ilvl w:val="0"/>
          <w:numId w:val="4"/>
        </w:numPr>
        <w:spacing w:after="0" w:line="240" w:lineRule="auto"/>
        <w:rPr>
          <w:rFonts w:cstheme="minorHAnsi"/>
        </w:rPr>
      </w:pPr>
      <w:r w:rsidRPr="0068325C">
        <w:rPr>
          <w:rFonts w:cstheme="minorHAnsi"/>
        </w:rPr>
        <w:t>Provide inputs (tables, graphs) for inclusion in impact evaluation reports, academic articles and policy briefs.</w:t>
      </w:r>
    </w:p>
    <w:p w:rsidR="0068325C" w:rsidRPr="0068325C" w:rsidRDefault="0068325C" w:rsidP="0068325C">
      <w:pPr>
        <w:pStyle w:val="ListParagraph"/>
        <w:numPr>
          <w:ilvl w:val="0"/>
          <w:numId w:val="4"/>
        </w:numPr>
        <w:spacing w:after="0" w:line="240" w:lineRule="auto"/>
        <w:rPr>
          <w:rFonts w:cstheme="minorHAnsi"/>
        </w:rPr>
      </w:pPr>
      <w:r w:rsidRPr="0068325C">
        <w:rPr>
          <w:rFonts w:cstheme="minorHAnsi"/>
        </w:rPr>
        <w:t xml:space="preserve">Assist with the production of reports, academic articles, and policy briefs, including the production of specific inputs (tables, graphs) as well as writing, revising, and proofreading content. </w:t>
      </w:r>
    </w:p>
    <w:p w:rsidR="0068325C" w:rsidRPr="0068325C" w:rsidRDefault="0068325C" w:rsidP="0068325C">
      <w:pPr>
        <w:pStyle w:val="ListParagraph"/>
        <w:numPr>
          <w:ilvl w:val="0"/>
          <w:numId w:val="4"/>
        </w:numPr>
        <w:spacing w:after="0" w:line="240" w:lineRule="auto"/>
        <w:rPr>
          <w:rFonts w:cstheme="minorHAnsi"/>
        </w:rPr>
      </w:pPr>
      <w:r w:rsidRPr="0068325C">
        <w:rPr>
          <w:rFonts w:cstheme="minorHAnsi"/>
        </w:rPr>
        <w:t xml:space="preserve">Assist with data documentation and the public release of data. </w:t>
      </w:r>
    </w:p>
    <w:p w:rsidR="0068325C" w:rsidRPr="0068325C" w:rsidRDefault="0068325C" w:rsidP="0068325C">
      <w:pPr>
        <w:spacing w:after="0" w:line="240" w:lineRule="auto"/>
        <w:rPr>
          <w:rFonts w:cstheme="minorHAnsi"/>
        </w:rPr>
      </w:pPr>
    </w:p>
    <w:p w:rsidR="0068325C" w:rsidRPr="0068325C" w:rsidRDefault="0068325C" w:rsidP="0068325C">
      <w:pPr>
        <w:spacing w:after="0"/>
        <w:rPr>
          <w:rFonts w:cstheme="minorHAnsi"/>
        </w:rPr>
      </w:pPr>
    </w:p>
    <w:p w:rsidR="0068325C" w:rsidRPr="0068325C" w:rsidRDefault="0068325C" w:rsidP="0068325C">
      <w:pPr>
        <w:spacing w:after="0"/>
        <w:rPr>
          <w:rFonts w:cstheme="minorHAnsi"/>
          <w:b/>
        </w:rPr>
      </w:pPr>
      <w:r w:rsidRPr="0068325C">
        <w:rPr>
          <w:rFonts w:cstheme="minorHAnsi"/>
          <w:b/>
        </w:rPr>
        <w:t>Timeline</w:t>
      </w:r>
      <w:r>
        <w:rPr>
          <w:rFonts w:cstheme="minorHAnsi"/>
          <w:b/>
        </w:rPr>
        <w:t>/ Deliverables</w:t>
      </w:r>
    </w:p>
    <w:p w:rsidR="0068325C" w:rsidRDefault="0068325C" w:rsidP="0068325C">
      <w:pPr>
        <w:spacing w:after="0"/>
        <w:rPr>
          <w:rFonts w:cstheme="minorHAnsi"/>
        </w:rPr>
      </w:pPr>
      <w:r w:rsidRPr="0068325C">
        <w:rPr>
          <w:rFonts w:cstheme="minorHAnsi"/>
        </w:rPr>
        <w:t>The</w:t>
      </w:r>
      <w:r w:rsidR="00602522">
        <w:rPr>
          <w:rFonts w:cstheme="minorHAnsi"/>
        </w:rPr>
        <w:t xml:space="preserve"> assignment</w:t>
      </w:r>
      <w:r w:rsidRPr="0068325C">
        <w:rPr>
          <w:rFonts w:cstheme="minorHAnsi"/>
        </w:rPr>
        <w:t xml:space="preserve"> is expected to require up to </w:t>
      </w:r>
      <w:r w:rsidR="00602522">
        <w:rPr>
          <w:rFonts w:cstheme="minorHAnsi"/>
        </w:rPr>
        <w:t>100 days of work</w:t>
      </w:r>
      <w:r w:rsidRPr="0068325C">
        <w:rPr>
          <w:rFonts w:cstheme="minorHAnsi"/>
        </w:rPr>
        <w:t xml:space="preserve">, to be completed between </w:t>
      </w:r>
      <w:r w:rsidR="00602522">
        <w:rPr>
          <w:rFonts w:cstheme="minorHAnsi"/>
        </w:rPr>
        <w:t>July 1, 2013 and June 30, 2014</w:t>
      </w:r>
      <w:r w:rsidRPr="0068325C">
        <w:rPr>
          <w:rFonts w:cstheme="minorHAnsi"/>
        </w:rPr>
        <w:t xml:space="preserve">.  </w:t>
      </w:r>
      <w:r>
        <w:rPr>
          <w:rFonts w:cstheme="minorHAnsi"/>
        </w:rPr>
        <w:t>Deliverables include, but are not limited to the following:</w:t>
      </w:r>
    </w:p>
    <w:p w:rsidR="0068325C" w:rsidRDefault="0068325C" w:rsidP="0068325C">
      <w:pPr>
        <w:pStyle w:val="ListParagraph"/>
        <w:numPr>
          <w:ilvl w:val="0"/>
          <w:numId w:val="5"/>
        </w:numPr>
        <w:spacing w:after="0"/>
        <w:rPr>
          <w:rFonts w:cstheme="minorHAnsi"/>
        </w:rPr>
      </w:pPr>
      <w:r>
        <w:rPr>
          <w:rFonts w:cstheme="minorHAnsi"/>
        </w:rPr>
        <w:t>Clean data set</w:t>
      </w:r>
      <w:r w:rsidR="00602522">
        <w:rPr>
          <w:rFonts w:cstheme="minorHAnsi"/>
        </w:rPr>
        <w:t>s</w:t>
      </w:r>
      <w:r>
        <w:rPr>
          <w:rFonts w:cstheme="minorHAnsi"/>
        </w:rPr>
        <w:t xml:space="preserve"> for analysis</w:t>
      </w:r>
    </w:p>
    <w:p w:rsidR="0068325C" w:rsidRDefault="00602522" w:rsidP="0068325C">
      <w:pPr>
        <w:pStyle w:val="ListParagraph"/>
        <w:numPr>
          <w:ilvl w:val="0"/>
          <w:numId w:val="5"/>
        </w:numPr>
        <w:spacing w:after="0"/>
        <w:rPr>
          <w:rFonts w:cstheme="minorHAnsi"/>
        </w:rPr>
      </w:pPr>
      <w:r>
        <w:rPr>
          <w:rFonts w:cstheme="minorHAnsi"/>
        </w:rPr>
        <w:t>Short (10-15 page) baseline reports for South Sudan, Nepal, and Afghanistan</w:t>
      </w:r>
    </w:p>
    <w:p w:rsidR="0068325C" w:rsidRPr="0068325C" w:rsidRDefault="0068325C" w:rsidP="0068325C">
      <w:pPr>
        <w:pStyle w:val="ListParagraph"/>
        <w:numPr>
          <w:ilvl w:val="0"/>
          <w:numId w:val="5"/>
        </w:numPr>
        <w:spacing w:after="0"/>
        <w:rPr>
          <w:rFonts w:cstheme="minorHAnsi"/>
        </w:rPr>
      </w:pPr>
      <w:r>
        <w:rPr>
          <w:rFonts w:cstheme="minorHAnsi"/>
        </w:rPr>
        <w:lastRenderedPageBreak/>
        <w:t>Tables and graphs for all analyses, with polished tables and graphs for key findings to be included in reports</w:t>
      </w:r>
    </w:p>
    <w:p w:rsidR="0068325C" w:rsidRPr="0068325C" w:rsidRDefault="0068325C" w:rsidP="0068325C">
      <w:pPr>
        <w:spacing w:after="0"/>
        <w:rPr>
          <w:rFonts w:cstheme="minorHAnsi"/>
        </w:rPr>
      </w:pPr>
    </w:p>
    <w:p w:rsidR="0068325C" w:rsidRPr="0068325C" w:rsidRDefault="0068325C" w:rsidP="0068325C">
      <w:pPr>
        <w:spacing w:after="0"/>
        <w:rPr>
          <w:rFonts w:cstheme="minorHAnsi"/>
          <w:b/>
        </w:rPr>
      </w:pPr>
      <w:r w:rsidRPr="0068325C">
        <w:rPr>
          <w:rFonts w:cstheme="minorHAnsi"/>
          <w:b/>
        </w:rPr>
        <w:t>Qualifications</w:t>
      </w:r>
    </w:p>
    <w:p w:rsidR="0068325C" w:rsidRPr="0068325C" w:rsidRDefault="0068325C" w:rsidP="0068325C">
      <w:pPr>
        <w:spacing w:after="0"/>
        <w:rPr>
          <w:rFonts w:cstheme="minorHAnsi"/>
        </w:rPr>
      </w:pPr>
      <w:r w:rsidRPr="0068325C">
        <w:rPr>
          <w:rFonts w:cstheme="minorHAnsi"/>
        </w:rPr>
        <w:t xml:space="preserve">The candidate will have superior skills in data management and analysis using Stata. The candidate will ideally have knowledge and previous experience in analyzing data associated with economic impact evaluations of development programs. Prior experience doing field work in a developing country is a plus. </w:t>
      </w:r>
      <w:r w:rsidR="00D826E5">
        <w:rPr>
          <w:rFonts w:cstheme="minorHAnsi"/>
        </w:rPr>
        <w:t xml:space="preserve">The candidate must possess at least a </w:t>
      </w:r>
      <w:r w:rsidR="00602522">
        <w:rPr>
          <w:rFonts w:cstheme="minorHAnsi"/>
        </w:rPr>
        <w:t>Master’s</w:t>
      </w:r>
      <w:r w:rsidR="00D826E5">
        <w:rPr>
          <w:rFonts w:cstheme="minorHAnsi"/>
        </w:rPr>
        <w:t xml:space="preserve"> degree in economics, mathematics, statistics, or other related field, with some</w:t>
      </w:r>
      <w:r w:rsidR="00602522">
        <w:rPr>
          <w:rFonts w:cstheme="minorHAnsi"/>
        </w:rPr>
        <w:t xml:space="preserve"> PhD-level course</w:t>
      </w:r>
      <w:r w:rsidR="00D826E5">
        <w:rPr>
          <w:rFonts w:cstheme="minorHAnsi"/>
        </w:rPr>
        <w:t xml:space="preserve">work preferred. </w:t>
      </w:r>
    </w:p>
    <w:p w:rsidR="0068325C" w:rsidRPr="0068325C" w:rsidRDefault="0068325C" w:rsidP="0068325C">
      <w:pPr>
        <w:spacing w:after="0"/>
        <w:rPr>
          <w:rFonts w:cstheme="minorHAnsi"/>
        </w:rPr>
      </w:pPr>
    </w:p>
    <w:p w:rsidR="0068325C" w:rsidRPr="0068325C" w:rsidRDefault="0068325C" w:rsidP="0068325C">
      <w:pPr>
        <w:spacing w:after="0"/>
        <w:rPr>
          <w:rFonts w:cstheme="minorHAnsi"/>
          <w:b/>
        </w:rPr>
      </w:pPr>
      <w:r w:rsidRPr="0068325C">
        <w:rPr>
          <w:rFonts w:cstheme="minorHAnsi"/>
          <w:b/>
        </w:rPr>
        <w:t>Remuneration</w:t>
      </w:r>
    </w:p>
    <w:p w:rsidR="0068325C" w:rsidRPr="0068325C" w:rsidRDefault="0068325C" w:rsidP="0068325C">
      <w:pPr>
        <w:rPr>
          <w:rFonts w:cstheme="minorHAnsi"/>
        </w:rPr>
      </w:pPr>
      <w:r w:rsidRPr="0068325C">
        <w:rPr>
          <w:rFonts w:cstheme="minorHAnsi"/>
        </w:rPr>
        <w:t xml:space="preserve">The consultant will be contracted as a Short-Term </w:t>
      </w:r>
      <w:r w:rsidR="00602522">
        <w:rPr>
          <w:rFonts w:cstheme="minorHAnsi"/>
        </w:rPr>
        <w:t>Consultant (STC)</w:t>
      </w:r>
      <w:r w:rsidRPr="0068325C">
        <w:rPr>
          <w:rFonts w:cstheme="minorHAnsi"/>
        </w:rPr>
        <w:t xml:space="preserve"> with the World Bank. Daily fees will be paid according to standard World Bank rates, commensurate with experience. </w:t>
      </w:r>
    </w:p>
    <w:p w:rsidR="0068325C" w:rsidRDefault="0068325C" w:rsidP="0068325C">
      <w:pPr>
        <w:pStyle w:val="Normal-ihs"/>
        <w:tabs>
          <w:tab w:val="clear" w:pos="1134"/>
          <w:tab w:val="clear" w:pos="9072"/>
        </w:tabs>
        <w:autoSpaceDE/>
        <w:autoSpaceDN/>
        <w:spacing w:after="0" w:line="240" w:lineRule="auto"/>
        <w:rPr>
          <w:rFonts w:ascii="Gill Sans MT" w:hAnsi="Gill Sans MT" w:cs="Arial"/>
          <w:b/>
          <w:iCs/>
        </w:rPr>
      </w:pPr>
    </w:p>
    <w:p w:rsidR="00512D52" w:rsidRDefault="00512D52"/>
    <w:sectPr w:rsidR="00512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7B09"/>
    <w:multiLevelType w:val="hybridMultilevel"/>
    <w:tmpl w:val="FFFAC4A8"/>
    <w:lvl w:ilvl="0" w:tplc="BA1C3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C0FB5"/>
    <w:multiLevelType w:val="hybridMultilevel"/>
    <w:tmpl w:val="5DB45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B660A8"/>
    <w:multiLevelType w:val="hybridMultilevel"/>
    <w:tmpl w:val="BCDCE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7B4DC7"/>
    <w:multiLevelType w:val="hybridMultilevel"/>
    <w:tmpl w:val="3186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CE4A23"/>
    <w:multiLevelType w:val="hybridMultilevel"/>
    <w:tmpl w:val="E9A4C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CCD"/>
    <w:rsid w:val="00000AE0"/>
    <w:rsid w:val="00005D88"/>
    <w:rsid w:val="00006763"/>
    <w:rsid w:val="0000732D"/>
    <w:rsid w:val="00010666"/>
    <w:rsid w:val="00010C10"/>
    <w:rsid w:val="00010F7B"/>
    <w:rsid w:val="00012273"/>
    <w:rsid w:val="000143A8"/>
    <w:rsid w:val="000166EE"/>
    <w:rsid w:val="00016AE1"/>
    <w:rsid w:val="00020F41"/>
    <w:rsid w:val="00023B23"/>
    <w:rsid w:val="000244CB"/>
    <w:rsid w:val="00026044"/>
    <w:rsid w:val="000278B7"/>
    <w:rsid w:val="00027B37"/>
    <w:rsid w:val="00031AFA"/>
    <w:rsid w:val="000341EF"/>
    <w:rsid w:val="0003464A"/>
    <w:rsid w:val="00034B4B"/>
    <w:rsid w:val="000418E3"/>
    <w:rsid w:val="0004246E"/>
    <w:rsid w:val="00043469"/>
    <w:rsid w:val="00047960"/>
    <w:rsid w:val="00056C7F"/>
    <w:rsid w:val="00057160"/>
    <w:rsid w:val="000659DE"/>
    <w:rsid w:val="00066B1B"/>
    <w:rsid w:val="00066C1E"/>
    <w:rsid w:val="00070126"/>
    <w:rsid w:val="00071F01"/>
    <w:rsid w:val="00075802"/>
    <w:rsid w:val="00082872"/>
    <w:rsid w:val="00086B63"/>
    <w:rsid w:val="00087975"/>
    <w:rsid w:val="0009014B"/>
    <w:rsid w:val="000967E4"/>
    <w:rsid w:val="00097859"/>
    <w:rsid w:val="000A3003"/>
    <w:rsid w:val="000A4EE7"/>
    <w:rsid w:val="000B59E0"/>
    <w:rsid w:val="000C4E72"/>
    <w:rsid w:val="000D009C"/>
    <w:rsid w:val="000D5D0A"/>
    <w:rsid w:val="000E2F2F"/>
    <w:rsid w:val="000F1EE8"/>
    <w:rsid w:val="000F2128"/>
    <w:rsid w:val="000F28F1"/>
    <w:rsid w:val="000F33F1"/>
    <w:rsid w:val="000F3C96"/>
    <w:rsid w:val="000F545C"/>
    <w:rsid w:val="000F5EA9"/>
    <w:rsid w:val="00102373"/>
    <w:rsid w:val="00103835"/>
    <w:rsid w:val="00104C17"/>
    <w:rsid w:val="00110C10"/>
    <w:rsid w:val="00110F83"/>
    <w:rsid w:val="00115CCB"/>
    <w:rsid w:val="00120DB3"/>
    <w:rsid w:val="001250B7"/>
    <w:rsid w:val="0013078A"/>
    <w:rsid w:val="00134F81"/>
    <w:rsid w:val="00137447"/>
    <w:rsid w:val="0013773A"/>
    <w:rsid w:val="0014024A"/>
    <w:rsid w:val="00141B19"/>
    <w:rsid w:val="00145E4C"/>
    <w:rsid w:val="00146FC4"/>
    <w:rsid w:val="00147FB9"/>
    <w:rsid w:val="0015554B"/>
    <w:rsid w:val="00155C6E"/>
    <w:rsid w:val="00160E0B"/>
    <w:rsid w:val="00170385"/>
    <w:rsid w:val="00170DAC"/>
    <w:rsid w:val="00173D8E"/>
    <w:rsid w:val="001771E7"/>
    <w:rsid w:val="00177F50"/>
    <w:rsid w:val="001848E4"/>
    <w:rsid w:val="00192DB0"/>
    <w:rsid w:val="001A023C"/>
    <w:rsid w:val="001A2833"/>
    <w:rsid w:val="001A526D"/>
    <w:rsid w:val="001A6BDE"/>
    <w:rsid w:val="001B5810"/>
    <w:rsid w:val="001B5BEF"/>
    <w:rsid w:val="001B66AF"/>
    <w:rsid w:val="001B79A3"/>
    <w:rsid w:val="001B7D9D"/>
    <w:rsid w:val="001C1FAE"/>
    <w:rsid w:val="001C4A5E"/>
    <w:rsid w:val="001D058F"/>
    <w:rsid w:val="001D3D4A"/>
    <w:rsid w:val="001D6B70"/>
    <w:rsid w:val="001E4C50"/>
    <w:rsid w:val="001E7AD9"/>
    <w:rsid w:val="001F413A"/>
    <w:rsid w:val="001F54DC"/>
    <w:rsid w:val="001F70B3"/>
    <w:rsid w:val="002050C1"/>
    <w:rsid w:val="002052E4"/>
    <w:rsid w:val="0020549F"/>
    <w:rsid w:val="00222851"/>
    <w:rsid w:val="00224843"/>
    <w:rsid w:val="00224DB3"/>
    <w:rsid w:val="00225A7E"/>
    <w:rsid w:val="00226E6C"/>
    <w:rsid w:val="00230158"/>
    <w:rsid w:val="002310BD"/>
    <w:rsid w:val="002342CC"/>
    <w:rsid w:val="00234768"/>
    <w:rsid w:val="00236394"/>
    <w:rsid w:val="002541F9"/>
    <w:rsid w:val="00254CAB"/>
    <w:rsid w:val="00254CC4"/>
    <w:rsid w:val="00256F42"/>
    <w:rsid w:val="00260212"/>
    <w:rsid w:val="002615E6"/>
    <w:rsid w:val="00264DC6"/>
    <w:rsid w:val="00265E24"/>
    <w:rsid w:val="00274535"/>
    <w:rsid w:val="00275E27"/>
    <w:rsid w:val="00276A01"/>
    <w:rsid w:val="00276BAD"/>
    <w:rsid w:val="002827C7"/>
    <w:rsid w:val="00285C6F"/>
    <w:rsid w:val="002877BA"/>
    <w:rsid w:val="002879DA"/>
    <w:rsid w:val="0029060D"/>
    <w:rsid w:val="00292FFF"/>
    <w:rsid w:val="00294755"/>
    <w:rsid w:val="00295338"/>
    <w:rsid w:val="002968AB"/>
    <w:rsid w:val="00297296"/>
    <w:rsid w:val="002A0C94"/>
    <w:rsid w:val="002A1E14"/>
    <w:rsid w:val="002A4A79"/>
    <w:rsid w:val="002B5478"/>
    <w:rsid w:val="002B5E9D"/>
    <w:rsid w:val="002B6BA4"/>
    <w:rsid w:val="002C3E27"/>
    <w:rsid w:val="002C4472"/>
    <w:rsid w:val="002D0374"/>
    <w:rsid w:val="002D5CCD"/>
    <w:rsid w:val="002E1924"/>
    <w:rsid w:val="002E2176"/>
    <w:rsid w:val="002E269C"/>
    <w:rsid w:val="002E43D8"/>
    <w:rsid w:val="002E7A9B"/>
    <w:rsid w:val="002F1CA1"/>
    <w:rsid w:val="00304EF7"/>
    <w:rsid w:val="00304FE4"/>
    <w:rsid w:val="00307817"/>
    <w:rsid w:val="00307AF1"/>
    <w:rsid w:val="003120A8"/>
    <w:rsid w:val="00313213"/>
    <w:rsid w:val="00313547"/>
    <w:rsid w:val="00314D9B"/>
    <w:rsid w:val="00316EA3"/>
    <w:rsid w:val="00320041"/>
    <w:rsid w:val="00320AAC"/>
    <w:rsid w:val="00321D29"/>
    <w:rsid w:val="00325550"/>
    <w:rsid w:val="00326983"/>
    <w:rsid w:val="003314E4"/>
    <w:rsid w:val="00334544"/>
    <w:rsid w:val="00341F78"/>
    <w:rsid w:val="00343670"/>
    <w:rsid w:val="00345564"/>
    <w:rsid w:val="003455F7"/>
    <w:rsid w:val="00352770"/>
    <w:rsid w:val="00352A7A"/>
    <w:rsid w:val="00352EE2"/>
    <w:rsid w:val="00355E13"/>
    <w:rsid w:val="0036031B"/>
    <w:rsid w:val="00360C93"/>
    <w:rsid w:val="00361907"/>
    <w:rsid w:val="0036279D"/>
    <w:rsid w:val="00370653"/>
    <w:rsid w:val="00371152"/>
    <w:rsid w:val="003778C7"/>
    <w:rsid w:val="003911C4"/>
    <w:rsid w:val="003A4BC3"/>
    <w:rsid w:val="003B0E85"/>
    <w:rsid w:val="003B143D"/>
    <w:rsid w:val="003B1638"/>
    <w:rsid w:val="003B1CD0"/>
    <w:rsid w:val="003B2F91"/>
    <w:rsid w:val="003B4644"/>
    <w:rsid w:val="003B7DE2"/>
    <w:rsid w:val="003C0A76"/>
    <w:rsid w:val="003C17D7"/>
    <w:rsid w:val="003C3C86"/>
    <w:rsid w:val="003C4FF0"/>
    <w:rsid w:val="003C5C12"/>
    <w:rsid w:val="003C6AD1"/>
    <w:rsid w:val="003C6FFC"/>
    <w:rsid w:val="003D323F"/>
    <w:rsid w:val="003D684F"/>
    <w:rsid w:val="003D69B6"/>
    <w:rsid w:val="003D6D6E"/>
    <w:rsid w:val="003E115E"/>
    <w:rsid w:val="003E1889"/>
    <w:rsid w:val="003E66D6"/>
    <w:rsid w:val="003F187A"/>
    <w:rsid w:val="003F4B36"/>
    <w:rsid w:val="003F6D5C"/>
    <w:rsid w:val="00400808"/>
    <w:rsid w:val="004040E5"/>
    <w:rsid w:val="00406B7C"/>
    <w:rsid w:val="00407490"/>
    <w:rsid w:val="00413BB0"/>
    <w:rsid w:val="00414018"/>
    <w:rsid w:val="004209C5"/>
    <w:rsid w:val="004217C9"/>
    <w:rsid w:val="00422EDA"/>
    <w:rsid w:val="004248D6"/>
    <w:rsid w:val="00432A46"/>
    <w:rsid w:val="00433DB8"/>
    <w:rsid w:val="004358C6"/>
    <w:rsid w:val="00440116"/>
    <w:rsid w:val="00440896"/>
    <w:rsid w:val="00440BB1"/>
    <w:rsid w:val="004424F1"/>
    <w:rsid w:val="004430AE"/>
    <w:rsid w:val="00443406"/>
    <w:rsid w:val="00450566"/>
    <w:rsid w:val="004517D2"/>
    <w:rsid w:val="00455A76"/>
    <w:rsid w:val="00467501"/>
    <w:rsid w:val="00467C10"/>
    <w:rsid w:val="00470EEC"/>
    <w:rsid w:val="00477275"/>
    <w:rsid w:val="004811A1"/>
    <w:rsid w:val="00482A17"/>
    <w:rsid w:val="0048584C"/>
    <w:rsid w:val="00485C7E"/>
    <w:rsid w:val="00485FD8"/>
    <w:rsid w:val="004879DD"/>
    <w:rsid w:val="004931D5"/>
    <w:rsid w:val="004951A3"/>
    <w:rsid w:val="00495B3F"/>
    <w:rsid w:val="004972DA"/>
    <w:rsid w:val="004A183E"/>
    <w:rsid w:val="004B3FE9"/>
    <w:rsid w:val="004B56E4"/>
    <w:rsid w:val="004B7B44"/>
    <w:rsid w:val="004C08A4"/>
    <w:rsid w:val="004C60FA"/>
    <w:rsid w:val="004D2D15"/>
    <w:rsid w:val="004D3C7B"/>
    <w:rsid w:val="004D3DB3"/>
    <w:rsid w:val="004D5C84"/>
    <w:rsid w:val="004D614B"/>
    <w:rsid w:val="004D7E64"/>
    <w:rsid w:val="004E2446"/>
    <w:rsid w:val="004E4B1A"/>
    <w:rsid w:val="004E5182"/>
    <w:rsid w:val="004E71BD"/>
    <w:rsid w:val="004F137E"/>
    <w:rsid w:val="004F14FA"/>
    <w:rsid w:val="004F3C14"/>
    <w:rsid w:val="004F4F2D"/>
    <w:rsid w:val="004F7373"/>
    <w:rsid w:val="00503109"/>
    <w:rsid w:val="00504406"/>
    <w:rsid w:val="00504EFF"/>
    <w:rsid w:val="0050503D"/>
    <w:rsid w:val="00512D52"/>
    <w:rsid w:val="005214C5"/>
    <w:rsid w:val="005234B0"/>
    <w:rsid w:val="0052494C"/>
    <w:rsid w:val="00525E49"/>
    <w:rsid w:val="00527372"/>
    <w:rsid w:val="0053150B"/>
    <w:rsid w:val="00532B64"/>
    <w:rsid w:val="00533263"/>
    <w:rsid w:val="00533449"/>
    <w:rsid w:val="00540582"/>
    <w:rsid w:val="00541678"/>
    <w:rsid w:val="005459AB"/>
    <w:rsid w:val="0055075C"/>
    <w:rsid w:val="00552BEA"/>
    <w:rsid w:val="00553623"/>
    <w:rsid w:val="00553674"/>
    <w:rsid w:val="0055678A"/>
    <w:rsid w:val="00557642"/>
    <w:rsid w:val="005601E0"/>
    <w:rsid w:val="005616E6"/>
    <w:rsid w:val="00562E87"/>
    <w:rsid w:val="0057031B"/>
    <w:rsid w:val="00573530"/>
    <w:rsid w:val="00581AD4"/>
    <w:rsid w:val="00590C2F"/>
    <w:rsid w:val="00590EDF"/>
    <w:rsid w:val="00592D5D"/>
    <w:rsid w:val="005A2F40"/>
    <w:rsid w:val="005A4A82"/>
    <w:rsid w:val="005A5071"/>
    <w:rsid w:val="005A7763"/>
    <w:rsid w:val="005A77E5"/>
    <w:rsid w:val="005C0FC7"/>
    <w:rsid w:val="005C2084"/>
    <w:rsid w:val="005C210F"/>
    <w:rsid w:val="005C5DDA"/>
    <w:rsid w:val="005D22D0"/>
    <w:rsid w:val="005D60AE"/>
    <w:rsid w:val="005D6C34"/>
    <w:rsid w:val="005E1921"/>
    <w:rsid w:val="005E1958"/>
    <w:rsid w:val="005E2F22"/>
    <w:rsid w:val="005E5DB2"/>
    <w:rsid w:val="005E6518"/>
    <w:rsid w:val="005F033A"/>
    <w:rsid w:val="005F11A5"/>
    <w:rsid w:val="005F43BA"/>
    <w:rsid w:val="005F5ACE"/>
    <w:rsid w:val="005F7B35"/>
    <w:rsid w:val="005F7BFA"/>
    <w:rsid w:val="00602522"/>
    <w:rsid w:val="00602E3C"/>
    <w:rsid w:val="006100A0"/>
    <w:rsid w:val="00610899"/>
    <w:rsid w:val="00612E7C"/>
    <w:rsid w:val="0061596B"/>
    <w:rsid w:val="00621F85"/>
    <w:rsid w:val="00622967"/>
    <w:rsid w:val="006239D8"/>
    <w:rsid w:val="00624071"/>
    <w:rsid w:val="00633624"/>
    <w:rsid w:val="00635FF3"/>
    <w:rsid w:val="00640CF9"/>
    <w:rsid w:val="006506DF"/>
    <w:rsid w:val="006509E8"/>
    <w:rsid w:val="00651BA0"/>
    <w:rsid w:val="006542BE"/>
    <w:rsid w:val="00666306"/>
    <w:rsid w:val="00666FBA"/>
    <w:rsid w:val="006673CE"/>
    <w:rsid w:val="00673074"/>
    <w:rsid w:val="0067406D"/>
    <w:rsid w:val="0067583E"/>
    <w:rsid w:val="0067585B"/>
    <w:rsid w:val="00682C65"/>
    <w:rsid w:val="0068325C"/>
    <w:rsid w:val="006851FF"/>
    <w:rsid w:val="006860A2"/>
    <w:rsid w:val="006862E9"/>
    <w:rsid w:val="006874B9"/>
    <w:rsid w:val="00687BCC"/>
    <w:rsid w:val="0069009A"/>
    <w:rsid w:val="006940A1"/>
    <w:rsid w:val="00694F00"/>
    <w:rsid w:val="006A1293"/>
    <w:rsid w:val="006B0BBE"/>
    <w:rsid w:val="006C1A33"/>
    <w:rsid w:val="006C2BD8"/>
    <w:rsid w:val="006C30BB"/>
    <w:rsid w:val="006C5542"/>
    <w:rsid w:val="006C68CF"/>
    <w:rsid w:val="006C7281"/>
    <w:rsid w:val="006D30D3"/>
    <w:rsid w:val="006D338C"/>
    <w:rsid w:val="006D55FB"/>
    <w:rsid w:val="006E6748"/>
    <w:rsid w:val="006F0F76"/>
    <w:rsid w:val="006F3165"/>
    <w:rsid w:val="006F331E"/>
    <w:rsid w:val="006F3332"/>
    <w:rsid w:val="006F5D7D"/>
    <w:rsid w:val="007034D0"/>
    <w:rsid w:val="007035B6"/>
    <w:rsid w:val="00710C34"/>
    <w:rsid w:val="00710D67"/>
    <w:rsid w:val="007178F7"/>
    <w:rsid w:val="00721BCA"/>
    <w:rsid w:val="0072241E"/>
    <w:rsid w:val="00722FEF"/>
    <w:rsid w:val="007264B3"/>
    <w:rsid w:val="007277CE"/>
    <w:rsid w:val="00730AD9"/>
    <w:rsid w:val="00730D71"/>
    <w:rsid w:val="00731E77"/>
    <w:rsid w:val="00731F5B"/>
    <w:rsid w:val="00733626"/>
    <w:rsid w:val="00733CD8"/>
    <w:rsid w:val="00735DBF"/>
    <w:rsid w:val="00736FC3"/>
    <w:rsid w:val="00737570"/>
    <w:rsid w:val="00737D76"/>
    <w:rsid w:val="00746327"/>
    <w:rsid w:val="007477DA"/>
    <w:rsid w:val="00747A42"/>
    <w:rsid w:val="00751F2E"/>
    <w:rsid w:val="00754555"/>
    <w:rsid w:val="00761C8F"/>
    <w:rsid w:val="00763183"/>
    <w:rsid w:val="007635E8"/>
    <w:rsid w:val="00773037"/>
    <w:rsid w:val="0077379D"/>
    <w:rsid w:val="00777115"/>
    <w:rsid w:val="00781B15"/>
    <w:rsid w:val="00782DFC"/>
    <w:rsid w:val="00783073"/>
    <w:rsid w:val="007859FD"/>
    <w:rsid w:val="00787703"/>
    <w:rsid w:val="00791675"/>
    <w:rsid w:val="00791B90"/>
    <w:rsid w:val="00791DC9"/>
    <w:rsid w:val="007929CA"/>
    <w:rsid w:val="00794F6B"/>
    <w:rsid w:val="00796272"/>
    <w:rsid w:val="00796FBC"/>
    <w:rsid w:val="0079734D"/>
    <w:rsid w:val="007A3221"/>
    <w:rsid w:val="007A7921"/>
    <w:rsid w:val="007B19B5"/>
    <w:rsid w:val="007B3C49"/>
    <w:rsid w:val="007C0018"/>
    <w:rsid w:val="007C1C55"/>
    <w:rsid w:val="007C2463"/>
    <w:rsid w:val="007C3A19"/>
    <w:rsid w:val="007C3AEB"/>
    <w:rsid w:val="007C770F"/>
    <w:rsid w:val="007D1A37"/>
    <w:rsid w:val="007D1A63"/>
    <w:rsid w:val="007D51E5"/>
    <w:rsid w:val="007E319C"/>
    <w:rsid w:val="007E322D"/>
    <w:rsid w:val="007E53A3"/>
    <w:rsid w:val="007E62FC"/>
    <w:rsid w:val="007E7052"/>
    <w:rsid w:val="007F5531"/>
    <w:rsid w:val="007F574B"/>
    <w:rsid w:val="007F5DD9"/>
    <w:rsid w:val="007F684A"/>
    <w:rsid w:val="007F74B7"/>
    <w:rsid w:val="00804EDD"/>
    <w:rsid w:val="00810086"/>
    <w:rsid w:val="008103E2"/>
    <w:rsid w:val="00812CB6"/>
    <w:rsid w:val="00816983"/>
    <w:rsid w:val="00820037"/>
    <w:rsid w:val="00822DF2"/>
    <w:rsid w:val="00822E18"/>
    <w:rsid w:val="00822F2F"/>
    <w:rsid w:val="008241CD"/>
    <w:rsid w:val="00826053"/>
    <w:rsid w:val="00826414"/>
    <w:rsid w:val="00827A70"/>
    <w:rsid w:val="008334FE"/>
    <w:rsid w:val="00834A0F"/>
    <w:rsid w:val="00836DA9"/>
    <w:rsid w:val="00840406"/>
    <w:rsid w:val="0084157C"/>
    <w:rsid w:val="0084219A"/>
    <w:rsid w:val="008456C0"/>
    <w:rsid w:val="00846270"/>
    <w:rsid w:val="008513D4"/>
    <w:rsid w:val="008517B6"/>
    <w:rsid w:val="00851D9A"/>
    <w:rsid w:val="008569B9"/>
    <w:rsid w:val="0085705F"/>
    <w:rsid w:val="0086325D"/>
    <w:rsid w:val="00870AB3"/>
    <w:rsid w:val="00875998"/>
    <w:rsid w:val="00877FE9"/>
    <w:rsid w:val="00881E02"/>
    <w:rsid w:val="00882C83"/>
    <w:rsid w:val="0088647A"/>
    <w:rsid w:val="008A2742"/>
    <w:rsid w:val="008B23F4"/>
    <w:rsid w:val="008B2513"/>
    <w:rsid w:val="008B4CD2"/>
    <w:rsid w:val="008B5976"/>
    <w:rsid w:val="008B7807"/>
    <w:rsid w:val="008B7B49"/>
    <w:rsid w:val="008C102B"/>
    <w:rsid w:val="008C5EF0"/>
    <w:rsid w:val="008C7784"/>
    <w:rsid w:val="008C77AE"/>
    <w:rsid w:val="008D007D"/>
    <w:rsid w:val="008D0F39"/>
    <w:rsid w:val="008D1F84"/>
    <w:rsid w:val="008D3B06"/>
    <w:rsid w:val="008E08D7"/>
    <w:rsid w:val="008E256A"/>
    <w:rsid w:val="008E3D47"/>
    <w:rsid w:val="008E4586"/>
    <w:rsid w:val="008F002D"/>
    <w:rsid w:val="008F0F17"/>
    <w:rsid w:val="009215A8"/>
    <w:rsid w:val="00921E38"/>
    <w:rsid w:val="0092276A"/>
    <w:rsid w:val="00924D41"/>
    <w:rsid w:val="009261A5"/>
    <w:rsid w:val="00931F41"/>
    <w:rsid w:val="009338DB"/>
    <w:rsid w:val="00941F0D"/>
    <w:rsid w:val="00946DD3"/>
    <w:rsid w:val="00947C92"/>
    <w:rsid w:val="00947F62"/>
    <w:rsid w:val="0095176B"/>
    <w:rsid w:val="00951A1F"/>
    <w:rsid w:val="009551ED"/>
    <w:rsid w:val="00956A47"/>
    <w:rsid w:val="009605AB"/>
    <w:rsid w:val="00960A14"/>
    <w:rsid w:val="00960FDB"/>
    <w:rsid w:val="0096793C"/>
    <w:rsid w:val="00971708"/>
    <w:rsid w:val="009756C4"/>
    <w:rsid w:val="00981DA7"/>
    <w:rsid w:val="0098274E"/>
    <w:rsid w:val="009856BF"/>
    <w:rsid w:val="00987895"/>
    <w:rsid w:val="00994304"/>
    <w:rsid w:val="009A468A"/>
    <w:rsid w:val="009B4E43"/>
    <w:rsid w:val="009B53FF"/>
    <w:rsid w:val="009B7424"/>
    <w:rsid w:val="009B7D4F"/>
    <w:rsid w:val="009C1114"/>
    <w:rsid w:val="009D2061"/>
    <w:rsid w:val="009D4B63"/>
    <w:rsid w:val="009D4ED4"/>
    <w:rsid w:val="009D62F2"/>
    <w:rsid w:val="009E380C"/>
    <w:rsid w:val="009E758C"/>
    <w:rsid w:val="009F7663"/>
    <w:rsid w:val="009F7B18"/>
    <w:rsid w:val="00A01625"/>
    <w:rsid w:val="00A02781"/>
    <w:rsid w:val="00A057C3"/>
    <w:rsid w:val="00A067AB"/>
    <w:rsid w:val="00A0730A"/>
    <w:rsid w:val="00A12EBC"/>
    <w:rsid w:val="00A16DE9"/>
    <w:rsid w:val="00A248D4"/>
    <w:rsid w:val="00A26442"/>
    <w:rsid w:val="00A27446"/>
    <w:rsid w:val="00A315AD"/>
    <w:rsid w:val="00A37039"/>
    <w:rsid w:val="00A44A1F"/>
    <w:rsid w:val="00A45518"/>
    <w:rsid w:val="00A477FC"/>
    <w:rsid w:val="00A521C3"/>
    <w:rsid w:val="00A54FA8"/>
    <w:rsid w:val="00A556D9"/>
    <w:rsid w:val="00A56A91"/>
    <w:rsid w:val="00A70DC1"/>
    <w:rsid w:val="00A72B59"/>
    <w:rsid w:val="00A742EC"/>
    <w:rsid w:val="00A754C2"/>
    <w:rsid w:val="00A8007A"/>
    <w:rsid w:val="00A81363"/>
    <w:rsid w:val="00A86247"/>
    <w:rsid w:val="00A86E81"/>
    <w:rsid w:val="00A90BF8"/>
    <w:rsid w:val="00A91EEA"/>
    <w:rsid w:val="00AA175D"/>
    <w:rsid w:val="00AA64F4"/>
    <w:rsid w:val="00AB1BB6"/>
    <w:rsid w:val="00AB3A45"/>
    <w:rsid w:val="00AB3A61"/>
    <w:rsid w:val="00AB3FC9"/>
    <w:rsid w:val="00AB6024"/>
    <w:rsid w:val="00AB7E63"/>
    <w:rsid w:val="00AC0097"/>
    <w:rsid w:val="00AC0A6B"/>
    <w:rsid w:val="00AC305B"/>
    <w:rsid w:val="00AC3CC4"/>
    <w:rsid w:val="00AC6D0B"/>
    <w:rsid w:val="00AD1353"/>
    <w:rsid w:val="00AD7620"/>
    <w:rsid w:val="00AE159C"/>
    <w:rsid w:val="00AE263E"/>
    <w:rsid w:val="00AE303E"/>
    <w:rsid w:val="00AF1274"/>
    <w:rsid w:val="00AF1391"/>
    <w:rsid w:val="00AF2928"/>
    <w:rsid w:val="00AF45CC"/>
    <w:rsid w:val="00AF676F"/>
    <w:rsid w:val="00B03732"/>
    <w:rsid w:val="00B04FAA"/>
    <w:rsid w:val="00B079AC"/>
    <w:rsid w:val="00B07DDF"/>
    <w:rsid w:val="00B10687"/>
    <w:rsid w:val="00B147BB"/>
    <w:rsid w:val="00B20E89"/>
    <w:rsid w:val="00B21076"/>
    <w:rsid w:val="00B244EE"/>
    <w:rsid w:val="00B27834"/>
    <w:rsid w:val="00B30560"/>
    <w:rsid w:val="00B33BB4"/>
    <w:rsid w:val="00B3781A"/>
    <w:rsid w:val="00B408FC"/>
    <w:rsid w:val="00B4183B"/>
    <w:rsid w:val="00B42854"/>
    <w:rsid w:val="00B46282"/>
    <w:rsid w:val="00B51C1A"/>
    <w:rsid w:val="00B62FD3"/>
    <w:rsid w:val="00B67101"/>
    <w:rsid w:val="00B67DBF"/>
    <w:rsid w:val="00B67F39"/>
    <w:rsid w:val="00B70E7A"/>
    <w:rsid w:val="00B718EC"/>
    <w:rsid w:val="00B71FA9"/>
    <w:rsid w:val="00B72788"/>
    <w:rsid w:val="00B74BA4"/>
    <w:rsid w:val="00B77600"/>
    <w:rsid w:val="00B818E1"/>
    <w:rsid w:val="00B83CB3"/>
    <w:rsid w:val="00B9542D"/>
    <w:rsid w:val="00BA26DE"/>
    <w:rsid w:val="00BA6F97"/>
    <w:rsid w:val="00BA7A25"/>
    <w:rsid w:val="00BB5ACC"/>
    <w:rsid w:val="00BC1CFD"/>
    <w:rsid w:val="00BC2C68"/>
    <w:rsid w:val="00BC5710"/>
    <w:rsid w:val="00BC5ABA"/>
    <w:rsid w:val="00BD00E7"/>
    <w:rsid w:val="00BD0CC0"/>
    <w:rsid w:val="00BD0D26"/>
    <w:rsid w:val="00BD17F2"/>
    <w:rsid w:val="00BD386E"/>
    <w:rsid w:val="00BD523D"/>
    <w:rsid w:val="00BD655F"/>
    <w:rsid w:val="00BE0AD4"/>
    <w:rsid w:val="00BE27E3"/>
    <w:rsid w:val="00BE4FB9"/>
    <w:rsid w:val="00BE53B9"/>
    <w:rsid w:val="00BF17A5"/>
    <w:rsid w:val="00BF5699"/>
    <w:rsid w:val="00BF601B"/>
    <w:rsid w:val="00BF6A17"/>
    <w:rsid w:val="00C00A12"/>
    <w:rsid w:val="00C01088"/>
    <w:rsid w:val="00C1082B"/>
    <w:rsid w:val="00C12B6A"/>
    <w:rsid w:val="00C14DC8"/>
    <w:rsid w:val="00C14E5A"/>
    <w:rsid w:val="00C16FCF"/>
    <w:rsid w:val="00C17217"/>
    <w:rsid w:val="00C2014B"/>
    <w:rsid w:val="00C214E3"/>
    <w:rsid w:val="00C21EEC"/>
    <w:rsid w:val="00C22817"/>
    <w:rsid w:val="00C23B38"/>
    <w:rsid w:val="00C277B9"/>
    <w:rsid w:val="00C40919"/>
    <w:rsid w:val="00C428AB"/>
    <w:rsid w:val="00C444D2"/>
    <w:rsid w:val="00C4471B"/>
    <w:rsid w:val="00C471A5"/>
    <w:rsid w:val="00C51390"/>
    <w:rsid w:val="00C5206A"/>
    <w:rsid w:val="00C532DA"/>
    <w:rsid w:val="00C537E8"/>
    <w:rsid w:val="00C54D0F"/>
    <w:rsid w:val="00C60ADB"/>
    <w:rsid w:val="00C62B69"/>
    <w:rsid w:val="00C673A6"/>
    <w:rsid w:val="00C72034"/>
    <w:rsid w:val="00C73D5D"/>
    <w:rsid w:val="00C8380A"/>
    <w:rsid w:val="00C86030"/>
    <w:rsid w:val="00C8676E"/>
    <w:rsid w:val="00C86F0D"/>
    <w:rsid w:val="00C90CA1"/>
    <w:rsid w:val="00C92114"/>
    <w:rsid w:val="00C9561C"/>
    <w:rsid w:val="00CA10E4"/>
    <w:rsid w:val="00CA4305"/>
    <w:rsid w:val="00CA71A4"/>
    <w:rsid w:val="00CA76F6"/>
    <w:rsid w:val="00CB07C8"/>
    <w:rsid w:val="00CB1079"/>
    <w:rsid w:val="00CB2FAC"/>
    <w:rsid w:val="00CB46ED"/>
    <w:rsid w:val="00CC0823"/>
    <w:rsid w:val="00CC0CE9"/>
    <w:rsid w:val="00CC30AF"/>
    <w:rsid w:val="00CC404F"/>
    <w:rsid w:val="00CD04FA"/>
    <w:rsid w:val="00CD3D1F"/>
    <w:rsid w:val="00CD6C09"/>
    <w:rsid w:val="00CE0393"/>
    <w:rsid w:val="00CE0A8C"/>
    <w:rsid w:val="00CE4831"/>
    <w:rsid w:val="00CE7780"/>
    <w:rsid w:val="00CF2E13"/>
    <w:rsid w:val="00CF3B16"/>
    <w:rsid w:val="00CF4EF2"/>
    <w:rsid w:val="00CF50E5"/>
    <w:rsid w:val="00CF7502"/>
    <w:rsid w:val="00D027BE"/>
    <w:rsid w:val="00D07148"/>
    <w:rsid w:val="00D121E8"/>
    <w:rsid w:val="00D12FCF"/>
    <w:rsid w:val="00D1569F"/>
    <w:rsid w:val="00D16D3B"/>
    <w:rsid w:val="00D17C74"/>
    <w:rsid w:val="00D20B8A"/>
    <w:rsid w:val="00D23DEE"/>
    <w:rsid w:val="00D24B2A"/>
    <w:rsid w:val="00D301E2"/>
    <w:rsid w:val="00D3470D"/>
    <w:rsid w:val="00D34AC2"/>
    <w:rsid w:val="00D34E5C"/>
    <w:rsid w:val="00D3524D"/>
    <w:rsid w:val="00D35D55"/>
    <w:rsid w:val="00D40FA0"/>
    <w:rsid w:val="00D4563F"/>
    <w:rsid w:val="00D45BF8"/>
    <w:rsid w:val="00D468D3"/>
    <w:rsid w:val="00D50C29"/>
    <w:rsid w:val="00D51C84"/>
    <w:rsid w:val="00D7021D"/>
    <w:rsid w:val="00D70988"/>
    <w:rsid w:val="00D7248B"/>
    <w:rsid w:val="00D734BF"/>
    <w:rsid w:val="00D7400A"/>
    <w:rsid w:val="00D826E5"/>
    <w:rsid w:val="00D851B4"/>
    <w:rsid w:val="00D8554E"/>
    <w:rsid w:val="00D8580F"/>
    <w:rsid w:val="00D9366F"/>
    <w:rsid w:val="00D95237"/>
    <w:rsid w:val="00DA1497"/>
    <w:rsid w:val="00DA1CE9"/>
    <w:rsid w:val="00DA4DA5"/>
    <w:rsid w:val="00DB3AE6"/>
    <w:rsid w:val="00DB470B"/>
    <w:rsid w:val="00DC332E"/>
    <w:rsid w:val="00DC41AA"/>
    <w:rsid w:val="00DC5F10"/>
    <w:rsid w:val="00DC6B52"/>
    <w:rsid w:val="00DD1F7A"/>
    <w:rsid w:val="00DD38C7"/>
    <w:rsid w:val="00DE08E1"/>
    <w:rsid w:val="00DE4DE4"/>
    <w:rsid w:val="00DF5BCF"/>
    <w:rsid w:val="00E02AE5"/>
    <w:rsid w:val="00E12BF7"/>
    <w:rsid w:val="00E21850"/>
    <w:rsid w:val="00E3101B"/>
    <w:rsid w:val="00E35847"/>
    <w:rsid w:val="00E36369"/>
    <w:rsid w:val="00E36DF0"/>
    <w:rsid w:val="00E37366"/>
    <w:rsid w:val="00E4228E"/>
    <w:rsid w:val="00E4715F"/>
    <w:rsid w:val="00E5188D"/>
    <w:rsid w:val="00E523A5"/>
    <w:rsid w:val="00E559D0"/>
    <w:rsid w:val="00E66954"/>
    <w:rsid w:val="00E6781A"/>
    <w:rsid w:val="00E728F2"/>
    <w:rsid w:val="00E804EC"/>
    <w:rsid w:val="00E81B55"/>
    <w:rsid w:val="00E83591"/>
    <w:rsid w:val="00E90536"/>
    <w:rsid w:val="00E940DC"/>
    <w:rsid w:val="00E96222"/>
    <w:rsid w:val="00EA0380"/>
    <w:rsid w:val="00EA5C63"/>
    <w:rsid w:val="00EA690D"/>
    <w:rsid w:val="00EA7D8D"/>
    <w:rsid w:val="00EC0FBC"/>
    <w:rsid w:val="00EC127B"/>
    <w:rsid w:val="00ED05AF"/>
    <w:rsid w:val="00EE09F1"/>
    <w:rsid w:val="00EE1313"/>
    <w:rsid w:val="00EF3C7A"/>
    <w:rsid w:val="00EF5371"/>
    <w:rsid w:val="00EF5889"/>
    <w:rsid w:val="00EF6365"/>
    <w:rsid w:val="00EF697F"/>
    <w:rsid w:val="00EF6DC7"/>
    <w:rsid w:val="00F00387"/>
    <w:rsid w:val="00F0145F"/>
    <w:rsid w:val="00F0629C"/>
    <w:rsid w:val="00F06BE9"/>
    <w:rsid w:val="00F070A6"/>
    <w:rsid w:val="00F073DF"/>
    <w:rsid w:val="00F1321B"/>
    <w:rsid w:val="00F22659"/>
    <w:rsid w:val="00F25AE3"/>
    <w:rsid w:val="00F2666C"/>
    <w:rsid w:val="00F27960"/>
    <w:rsid w:val="00F279A9"/>
    <w:rsid w:val="00F333BC"/>
    <w:rsid w:val="00F35F55"/>
    <w:rsid w:val="00F40ED5"/>
    <w:rsid w:val="00F435BF"/>
    <w:rsid w:val="00F46ED2"/>
    <w:rsid w:val="00F47623"/>
    <w:rsid w:val="00F539EC"/>
    <w:rsid w:val="00F55B68"/>
    <w:rsid w:val="00F57E7F"/>
    <w:rsid w:val="00F65ABC"/>
    <w:rsid w:val="00F705A0"/>
    <w:rsid w:val="00F72407"/>
    <w:rsid w:val="00F72B1A"/>
    <w:rsid w:val="00F7463F"/>
    <w:rsid w:val="00F82C3F"/>
    <w:rsid w:val="00F8336B"/>
    <w:rsid w:val="00F863CE"/>
    <w:rsid w:val="00F96FF1"/>
    <w:rsid w:val="00FA090D"/>
    <w:rsid w:val="00FA0B29"/>
    <w:rsid w:val="00FA11A9"/>
    <w:rsid w:val="00FA4D33"/>
    <w:rsid w:val="00FA5B9A"/>
    <w:rsid w:val="00FB2F4C"/>
    <w:rsid w:val="00FB3D0C"/>
    <w:rsid w:val="00FB3D0F"/>
    <w:rsid w:val="00FB6C1E"/>
    <w:rsid w:val="00FC664E"/>
    <w:rsid w:val="00FC6A55"/>
    <w:rsid w:val="00FC7B13"/>
    <w:rsid w:val="00FD1873"/>
    <w:rsid w:val="00FD73EF"/>
    <w:rsid w:val="00FE1FDF"/>
    <w:rsid w:val="00FE311D"/>
    <w:rsid w:val="00FE4E02"/>
    <w:rsid w:val="00FE6A1D"/>
    <w:rsid w:val="00FF0125"/>
    <w:rsid w:val="00FF036F"/>
    <w:rsid w:val="00FF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25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25C"/>
    <w:pPr>
      <w:ind w:left="720"/>
      <w:contextualSpacing/>
    </w:pPr>
  </w:style>
  <w:style w:type="paragraph" w:styleId="BodyText">
    <w:name w:val="Body Text"/>
    <w:basedOn w:val="Normal"/>
    <w:link w:val="BodyTextChar"/>
    <w:rsid w:val="0068325C"/>
    <w:pPr>
      <w:suppressAutoHyphens/>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8325C"/>
    <w:rPr>
      <w:rFonts w:ascii="Times New Roman" w:eastAsia="Times New Roman" w:hAnsi="Times New Roman" w:cs="Times New Roman"/>
      <w:sz w:val="24"/>
      <w:szCs w:val="20"/>
    </w:rPr>
  </w:style>
  <w:style w:type="paragraph" w:customStyle="1" w:styleId="Normal-ihs">
    <w:name w:val="Normal-ihs"/>
    <w:basedOn w:val="Normal"/>
    <w:rsid w:val="0068325C"/>
    <w:pPr>
      <w:tabs>
        <w:tab w:val="left" w:pos="1134"/>
        <w:tab w:val="right" w:pos="9072"/>
      </w:tabs>
      <w:autoSpaceDE w:val="0"/>
      <w:autoSpaceDN w:val="0"/>
      <w:spacing w:after="240" w:line="260" w:lineRule="atLeast"/>
    </w:pPr>
    <w:rPr>
      <w:rFonts w:ascii="Times New Roman" w:eastAsia="Times New Roman" w:hAnsi="Times New Roman" w:cs="Times New Roman"/>
      <w:lang w:val="en-GB"/>
    </w:rPr>
  </w:style>
  <w:style w:type="paragraph" w:styleId="BodyText2">
    <w:name w:val="Body Text 2"/>
    <w:basedOn w:val="Normal"/>
    <w:link w:val="BodyText2Char"/>
    <w:uiPriority w:val="99"/>
    <w:unhideWhenUsed/>
    <w:rsid w:val="0068325C"/>
    <w:pPr>
      <w:spacing w:after="120" w:line="480" w:lineRule="auto"/>
    </w:pPr>
  </w:style>
  <w:style w:type="character" w:customStyle="1" w:styleId="BodyText2Char">
    <w:name w:val="Body Text 2 Char"/>
    <w:basedOn w:val="DefaultParagraphFont"/>
    <w:link w:val="BodyText2"/>
    <w:uiPriority w:val="99"/>
    <w:rsid w:val="0068325C"/>
    <w:rPr>
      <w:rFonts w:eastAsiaTheme="minorEastAsia"/>
    </w:rPr>
  </w:style>
  <w:style w:type="table" w:styleId="TableGrid">
    <w:name w:val="Table Grid"/>
    <w:basedOn w:val="TableNormal"/>
    <w:uiPriority w:val="59"/>
    <w:rsid w:val="0068325C"/>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25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25C"/>
    <w:pPr>
      <w:ind w:left="720"/>
      <w:contextualSpacing/>
    </w:pPr>
  </w:style>
  <w:style w:type="paragraph" w:styleId="BodyText">
    <w:name w:val="Body Text"/>
    <w:basedOn w:val="Normal"/>
    <w:link w:val="BodyTextChar"/>
    <w:rsid w:val="0068325C"/>
    <w:pPr>
      <w:suppressAutoHyphens/>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8325C"/>
    <w:rPr>
      <w:rFonts w:ascii="Times New Roman" w:eastAsia="Times New Roman" w:hAnsi="Times New Roman" w:cs="Times New Roman"/>
      <w:sz w:val="24"/>
      <w:szCs w:val="20"/>
    </w:rPr>
  </w:style>
  <w:style w:type="paragraph" w:customStyle="1" w:styleId="Normal-ihs">
    <w:name w:val="Normal-ihs"/>
    <w:basedOn w:val="Normal"/>
    <w:rsid w:val="0068325C"/>
    <w:pPr>
      <w:tabs>
        <w:tab w:val="left" w:pos="1134"/>
        <w:tab w:val="right" w:pos="9072"/>
      </w:tabs>
      <w:autoSpaceDE w:val="0"/>
      <w:autoSpaceDN w:val="0"/>
      <w:spacing w:after="240" w:line="260" w:lineRule="atLeast"/>
    </w:pPr>
    <w:rPr>
      <w:rFonts w:ascii="Times New Roman" w:eastAsia="Times New Roman" w:hAnsi="Times New Roman" w:cs="Times New Roman"/>
      <w:lang w:val="en-GB"/>
    </w:rPr>
  </w:style>
  <w:style w:type="paragraph" w:styleId="BodyText2">
    <w:name w:val="Body Text 2"/>
    <w:basedOn w:val="Normal"/>
    <w:link w:val="BodyText2Char"/>
    <w:uiPriority w:val="99"/>
    <w:unhideWhenUsed/>
    <w:rsid w:val="0068325C"/>
    <w:pPr>
      <w:spacing w:after="120" w:line="480" w:lineRule="auto"/>
    </w:pPr>
  </w:style>
  <w:style w:type="character" w:customStyle="1" w:styleId="BodyText2Char">
    <w:name w:val="Body Text 2 Char"/>
    <w:basedOn w:val="DefaultParagraphFont"/>
    <w:link w:val="BodyText2"/>
    <w:uiPriority w:val="99"/>
    <w:rsid w:val="0068325C"/>
    <w:rPr>
      <w:rFonts w:eastAsiaTheme="minorEastAsia"/>
    </w:rPr>
  </w:style>
  <w:style w:type="table" w:styleId="TableGrid">
    <w:name w:val="Table Grid"/>
    <w:basedOn w:val="TableNormal"/>
    <w:uiPriority w:val="59"/>
    <w:rsid w:val="0068325C"/>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Shubha Chakravarty</dc:creator>
  <cp:lastModifiedBy>Shubha Chakravarty</cp:lastModifiedBy>
  <cp:revision>3</cp:revision>
  <dcterms:created xsi:type="dcterms:W3CDTF">2013-05-20T15:15:00Z</dcterms:created>
  <dcterms:modified xsi:type="dcterms:W3CDTF">2013-05-20T15:33:00Z</dcterms:modified>
</cp:coreProperties>
</file>